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nastasia" w:hAnsi="Anastasia" w:cs="Anastasia" w:eastAsia="Anastasia"/>
          <w:color w:val="auto"/>
          <w:spacing w:val="0"/>
          <w:position w:val="0"/>
          <w:sz w:val="72"/>
          <w:shd w:fill="auto" w:val="clear"/>
        </w:rPr>
      </w:pPr>
      <w:r>
        <w:object w:dxaOrig="1113" w:dyaOrig="1903">
          <v:rect xmlns:o="urn:schemas-microsoft-com:office:office" xmlns:v="urn:schemas-microsoft-com:vml" id="rectole0000000000" style="width:55.650000pt;height:9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60"/>
          <w:shd w:fill="auto" w:val="clear"/>
        </w:rPr>
        <w:t xml:space="preserve">Héraðsmót HSK í sundi 2019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Héraðsmót HSK í sundi verður haldið í Hveragerði þriðjudaginn 6. júní 2019. Upphitunhefst kl. 17:15 og keppni kl. 18:00.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Greinar mótsins verða: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1.gr.</w:t>
        <w:tab/>
        <w:t xml:space="preserve">50m</w:t>
        <w:tab/>
        <w:t xml:space="preserve">skriðsund kvenna</w:t>
        <w:tab/>
        <w:tab/>
        <w:t xml:space="preserve">2.gr.</w:t>
        <w:tab/>
        <w:t xml:space="preserve">50m</w:t>
        <w:tab/>
        <w:t xml:space="preserve">skriðsund karla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3.gr.</w:t>
        <w:tab/>
        <w:t xml:space="preserve">100m</w:t>
        <w:tab/>
        <w:t xml:space="preserve">flugsund kvenna</w:t>
        <w:tab/>
        <w:tab/>
        <w:t xml:space="preserve">4.gr.</w:t>
        <w:tab/>
        <w:t xml:space="preserve">100m</w:t>
        <w:tab/>
        <w:t xml:space="preserve">flugsund karla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5.gr.</w:t>
        <w:tab/>
        <w:t xml:space="preserve">50m</w:t>
        <w:tab/>
        <w:t xml:space="preserve">bak kvenna</w:t>
        <w:tab/>
        <w:tab/>
        <w:t xml:space="preserve">6.gr.</w:t>
        <w:tab/>
        <w:t xml:space="preserve">50m</w:t>
        <w:tab/>
        <w:t xml:space="preserve">bak karla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7.gr.</w:t>
        <w:tab/>
        <w:t xml:space="preserve">100m</w:t>
        <w:tab/>
        <w:t xml:space="preserve">skriðsund kvenna</w:t>
        <w:tab/>
        <w:tab/>
        <w:t xml:space="preserve">8.gr.</w:t>
        <w:tab/>
        <w:t xml:space="preserve">100m</w:t>
        <w:tab/>
        <w:t xml:space="preserve">skriðsund karla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9.gr.</w:t>
        <w:tab/>
        <w:t xml:space="preserve">50m</w:t>
        <w:tab/>
        <w:t xml:space="preserve">bringa kvenna</w:t>
        <w:tab/>
        <w:tab/>
        <w:t xml:space="preserve">10.gr.</w:t>
        <w:tab/>
        <w:t xml:space="preserve">50m</w:t>
        <w:tab/>
        <w:t xml:space="preserve">bringa karla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11.gr.</w:t>
        <w:tab/>
        <w:t xml:space="preserve">200m</w:t>
        <w:tab/>
        <w:t xml:space="preserve">fjórsund kvenna</w:t>
        <w:tab/>
        <w:tab/>
        <w:t xml:space="preserve">12.gr.</w:t>
        <w:tab/>
        <w:t xml:space="preserve">200m</w:t>
        <w:tab/>
        <w:t xml:space="preserve">fjórsund karla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13.gr.</w:t>
        <w:tab/>
        <w:t xml:space="preserve">50m</w:t>
        <w:tab/>
        <w:t xml:space="preserve">flug kvenna</w:t>
        <w:tab/>
        <w:tab/>
        <w:t xml:space="preserve">14.gr.</w:t>
        <w:tab/>
        <w:t xml:space="preserve">50m </w:t>
        <w:tab/>
        <w:t xml:space="preserve">flug karla 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15.gr.</w:t>
        <w:tab/>
        <w:t xml:space="preserve">100m</w:t>
        <w:tab/>
        <w:t xml:space="preserve">bringusund kvenna</w:t>
        <w:tab/>
        <w:tab/>
        <w:t xml:space="preserve">16.gr.</w:t>
        <w:tab/>
        <w:t xml:space="preserve">100m</w:t>
        <w:tab/>
        <w:t xml:space="preserve">bringusund karla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17.gr.</w:t>
        <w:tab/>
        <w:t xml:space="preserve">100m</w:t>
        <w:tab/>
        <w:t xml:space="preserve">bak kvenna</w:t>
        <w:tab/>
        <w:tab/>
        <w:t xml:space="preserve">18.gr.</w:t>
        <w:tab/>
        <w:t xml:space="preserve">100m</w:t>
        <w:tab/>
        <w:t xml:space="preserve">bak karla</w:t>
      </w:r>
    </w:p>
    <w:p>
      <w:pPr>
        <w:tabs>
          <w:tab w:val="left" w:pos="900" w:leader="none"/>
          <w:tab w:val="left" w:pos="1800" w:leader="none"/>
          <w:tab w:val="right" w:pos="43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19.gr.</w:t>
        <w:tab/>
        <w:t xml:space="preserve">4x50m</w:t>
        <w:tab/>
        <w:t xml:space="preserve">skriðund kvenna</w:t>
        <w:tab/>
        <w:tab/>
        <w:t xml:space="preserve">20.gr.</w:t>
        <w:tab/>
        <w:t xml:space="preserve">4x50m</w:t>
        <w:tab/>
        <w:t xml:space="preserve">skriðsund karla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Skráningarfrestur: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Skráningar skulu berast á  skrifstofu HSK í síðasta lagi kl. 12:00 sunnudaginn 2. júní með tölvupósti á netfangið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hsk@hsk.is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og afrit á maggitryggva@gmail.com.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Skráið með nafni, (a.m.k. Fd+ár) og allar keppnisgreinar hvers fyrir sig og besta tíma.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Hver sundmaður má synda 3 greinar til stiga og verðlauna.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Verðlaun: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Bikar fyrir stigahæsta félagið. Bikar fyrir besta afrek samkvæmt stigatöflu FINA. Bikar fyrir 3 stigahæstu sundin. Verðlaunapeningar fyrir 1. - 3. sæti í öllum greinum. Þáttökuverðlaun fyrir 10 ára og yngri en 10 ára og yngri synda ekki til stiga fyrir félagið sitt. Þáttökuverðlaun fyrir garpa.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Þátttökugjöld: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Skráningargjöld eru kr. 300 fyrir hverja grein. Gjöldin verða skuldfærð á félögin af skrifstofu HSK.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Sundnefndin minnir á skyldur félaga að útvega starfsmenn, a.m.k. tvo til þrjá tímaverði.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Hvetjið einnig foreldra til að mæta og fylgjast með skemmtilegri keppni.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3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F.h. sundnefndar HSK,</w:t>
      </w:r>
    </w:p>
    <w:p>
      <w:pPr>
        <w:spacing w:before="0" w:after="0" w:line="240"/>
        <w:ind w:right="0" w:left="4320" w:firstLine="72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Engilbert Olgeisson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